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972" w:rsidRDefault="00375A63">
      <w:pPr>
        <w:tabs>
          <w:tab w:val="left" w:pos="160"/>
        </w:tabs>
        <w:ind w:right="-19"/>
        <w:jc w:val="center"/>
        <w:rPr>
          <w:sz w:val="20"/>
          <w:szCs w:val="20"/>
        </w:rPr>
      </w:pPr>
      <w:bookmarkStart w:id="0" w:name="page1"/>
      <w:bookmarkEnd w:id="0"/>
      <w:r>
        <w:rPr>
          <w:rFonts w:ascii="Arial" w:eastAsia="Arial" w:hAnsi="Arial" w:cs="Arial"/>
          <w:noProof/>
          <w:color w:val="8A7B9A"/>
          <w:sz w:val="20"/>
          <w:szCs w:val="20"/>
        </w:rPr>
        <w:drawing>
          <wp:anchor distT="0" distB="0" distL="114300" distR="114300" simplePos="0" relativeHeight="251654656" behindDoc="1" locked="0" layoutInCell="0" allowOverlap="1">
            <wp:simplePos x="0" y="0"/>
            <wp:positionH relativeFrom="page">
              <wp:posOffset>0</wp:posOffset>
            </wp:positionH>
            <wp:positionV relativeFrom="page">
              <wp:posOffset>0</wp:posOffset>
            </wp:positionV>
            <wp:extent cx="7771130" cy="8185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7771130" cy="818515"/>
                    </a:xfrm>
                    <a:prstGeom prst="rect">
                      <a:avLst/>
                    </a:prstGeom>
                    <a:noFill/>
                  </pic:spPr>
                </pic:pic>
              </a:graphicData>
            </a:graphic>
          </wp:anchor>
        </w:drawing>
      </w:r>
      <w:r>
        <w:rPr>
          <w:rFonts w:ascii="Arial" w:eastAsia="Arial" w:hAnsi="Arial" w:cs="Arial"/>
          <w:color w:val="8A7B9A"/>
          <w:sz w:val="20"/>
          <w:szCs w:val="20"/>
        </w:rPr>
        <w:t xml:space="preserve">ACTIVE LEARNING TEMPLATE: </w:t>
      </w:r>
      <w:r>
        <w:rPr>
          <w:rFonts w:ascii="Arial" w:eastAsia="Arial" w:hAnsi="Arial" w:cs="Arial"/>
          <w:color w:val="373332"/>
          <w:sz w:val="64"/>
          <w:szCs w:val="64"/>
        </w:rPr>
        <w:t>Growth</w:t>
      </w:r>
      <w:r>
        <w:rPr>
          <w:sz w:val="20"/>
          <w:szCs w:val="20"/>
        </w:rPr>
        <w:tab/>
      </w:r>
      <w:r>
        <w:rPr>
          <w:rFonts w:ascii="Arial" w:eastAsia="Arial" w:hAnsi="Arial" w:cs="Arial"/>
          <w:color w:val="373332"/>
          <w:sz w:val="63"/>
          <w:szCs w:val="63"/>
        </w:rPr>
        <w:t>and Development</w:t>
      </w:r>
    </w:p>
    <w:p w:rsidR="009E6972" w:rsidRDefault="009E6972">
      <w:pPr>
        <w:sectPr w:rsidR="009E6972">
          <w:pgSz w:w="12240" w:h="15840"/>
          <w:pgMar w:top="468" w:right="540" w:bottom="0" w:left="720" w:header="0" w:footer="0" w:gutter="0"/>
          <w:cols w:space="720" w:equalWidth="0">
            <w:col w:w="10980"/>
          </w:cols>
        </w:sectPr>
      </w:pPr>
    </w:p>
    <w:p w:rsidR="009E6972" w:rsidRDefault="009E6972">
      <w:pPr>
        <w:spacing w:line="200" w:lineRule="exact"/>
        <w:rPr>
          <w:sz w:val="24"/>
          <w:szCs w:val="24"/>
        </w:rPr>
      </w:pPr>
    </w:p>
    <w:p w:rsidR="009E6972" w:rsidRDefault="009E6972">
      <w:pPr>
        <w:spacing w:line="275" w:lineRule="exact"/>
        <w:rPr>
          <w:sz w:val="24"/>
          <w:szCs w:val="24"/>
        </w:rPr>
      </w:pPr>
    </w:p>
    <w:p w:rsidR="009E6972" w:rsidRDefault="00375A63">
      <w:pPr>
        <w:ind w:left="240"/>
        <w:rPr>
          <w:sz w:val="20"/>
          <w:szCs w:val="20"/>
        </w:rPr>
      </w:pPr>
      <w:r>
        <w:rPr>
          <w:rFonts w:ascii="Arial" w:eastAsia="Arial" w:hAnsi="Arial" w:cs="Arial"/>
          <w:color w:val="776689"/>
          <w:sz w:val="16"/>
          <w:szCs w:val="16"/>
        </w:rPr>
        <w:t>STUDENT NAME</w:t>
      </w:r>
    </w:p>
    <w:p w:rsidR="009E6972" w:rsidRDefault="00375A63">
      <w:pPr>
        <w:spacing w:line="20" w:lineRule="exact"/>
        <w:rPr>
          <w:sz w:val="24"/>
          <w:szCs w:val="24"/>
        </w:rPr>
      </w:pPr>
      <w:r>
        <w:rPr>
          <w:noProof/>
          <w:sz w:val="24"/>
          <w:szCs w:val="24"/>
        </w:rPr>
        <mc:AlternateContent>
          <mc:Choice Requires="wps">
            <w:drawing>
              <wp:anchor distT="0" distB="0" distL="114300" distR="114300" simplePos="0" relativeHeight="251655680" behindDoc="1" locked="0" layoutInCell="0" allowOverlap="1">
                <wp:simplePos x="0" y="0"/>
                <wp:positionH relativeFrom="column">
                  <wp:posOffset>1012190</wp:posOffset>
                </wp:positionH>
                <wp:positionV relativeFrom="paragraph">
                  <wp:posOffset>-6985</wp:posOffset>
                </wp:positionV>
                <wp:extent cx="191579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795" cy="4763"/>
                        </a:xfrm>
                        <a:prstGeom prst="line">
                          <a:avLst/>
                        </a:prstGeom>
                        <a:solidFill>
                          <a:srgbClr val="FFFFFF"/>
                        </a:solidFill>
                        <a:ln w="4572">
                          <a:solidFill>
                            <a:srgbClr val="766588"/>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9.7pt,-0.5499pt" to="230.55pt,-0.5499pt" o:allowincell="f" strokecolor="#766588" strokeweight="0.36pt"/>
            </w:pict>
          </mc:Fallback>
        </mc:AlternateContent>
      </w:r>
    </w:p>
    <w:p w:rsidR="009E6972" w:rsidRDefault="009E6972">
      <w:pPr>
        <w:spacing w:line="120" w:lineRule="exact"/>
        <w:rPr>
          <w:sz w:val="24"/>
          <w:szCs w:val="24"/>
        </w:rPr>
      </w:pPr>
    </w:p>
    <w:p w:rsidR="009E6972" w:rsidRDefault="00375A63">
      <w:pPr>
        <w:tabs>
          <w:tab w:val="left" w:pos="2580"/>
          <w:tab w:val="left" w:pos="7420"/>
        </w:tabs>
        <w:ind w:left="240"/>
        <w:rPr>
          <w:sz w:val="20"/>
          <w:szCs w:val="20"/>
        </w:rPr>
      </w:pPr>
      <w:r>
        <w:rPr>
          <w:rFonts w:ascii="Arial" w:eastAsia="Arial" w:hAnsi="Arial" w:cs="Arial"/>
          <w:color w:val="776689"/>
          <w:sz w:val="16"/>
          <w:szCs w:val="16"/>
        </w:rPr>
        <w:t>DEVELOPMENTAL STAGE</w:t>
      </w:r>
      <w:r>
        <w:rPr>
          <w:sz w:val="20"/>
          <w:szCs w:val="20"/>
        </w:rPr>
        <w:tab/>
      </w:r>
      <w:r>
        <w:rPr>
          <w:rFonts w:eastAsia="Times New Roman"/>
          <w:color w:val="776689"/>
          <w:sz w:val="16"/>
          <w:szCs w:val="16"/>
        </w:rPr>
        <w:t>Adolescent</w:t>
      </w:r>
      <w:r>
        <w:rPr>
          <w:sz w:val="20"/>
          <w:szCs w:val="20"/>
        </w:rPr>
        <w:tab/>
      </w:r>
      <w:r>
        <w:rPr>
          <w:rFonts w:ascii="Arial" w:eastAsia="Arial" w:hAnsi="Arial" w:cs="Arial"/>
          <w:color w:val="776689"/>
          <w:sz w:val="15"/>
          <w:szCs w:val="15"/>
        </w:rPr>
        <w:t>REVIEW MODULE CHAPTER</w:t>
      </w:r>
    </w:p>
    <w:p w:rsidR="009E6972" w:rsidRDefault="00375A63">
      <w:pPr>
        <w:spacing w:line="20" w:lineRule="exact"/>
        <w:rPr>
          <w:sz w:val="24"/>
          <w:szCs w:val="24"/>
        </w:rPr>
      </w:pPr>
      <w:r>
        <w:rPr>
          <w:noProof/>
          <w:sz w:val="24"/>
          <w:szCs w:val="24"/>
        </w:rPr>
        <mc:AlternateContent>
          <mc:Choice Requires="wps">
            <w:drawing>
              <wp:anchor distT="0" distB="0" distL="114300" distR="114300" simplePos="0" relativeHeight="251656704" behindDoc="1" locked="0" layoutInCell="0" allowOverlap="1">
                <wp:simplePos x="0" y="0"/>
                <wp:positionH relativeFrom="column">
                  <wp:posOffset>1416050</wp:posOffset>
                </wp:positionH>
                <wp:positionV relativeFrom="paragraph">
                  <wp:posOffset>-6985</wp:posOffset>
                </wp:positionV>
                <wp:extent cx="323723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7230" cy="4763"/>
                        </a:xfrm>
                        <a:prstGeom prst="line">
                          <a:avLst/>
                        </a:prstGeom>
                        <a:solidFill>
                          <a:srgbClr val="FFFFFF"/>
                        </a:solidFill>
                        <a:ln w="4571">
                          <a:solidFill>
                            <a:srgbClr val="766588"/>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11.5pt,-0.5499pt" to="366.4pt,-0.5499pt" o:allowincell="f" strokecolor="#766588" strokeweight="0.3599pt"/>
            </w:pict>
          </mc:Fallback>
        </mc:AlternateContent>
      </w:r>
      <w:r>
        <w:rPr>
          <w:noProof/>
          <w:sz w:val="24"/>
          <w:szCs w:val="24"/>
        </w:rPr>
        <mc:AlternateContent>
          <mc:Choice Requires="wps">
            <w:drawing>
              <wp:anchor distT="0" distB="0" distL="114300" distR="114300" simplePos="0" relativeHeight="251657728" behindDoc="1" locked="0" layoutInCell="0" allowOverlap="1">
                <wp:simplePos x="0" y="0"/>
                <wp:positionH relativeFrom="column">
                  <wp:posOffset>6086475</wp:posOffset>
                </wp:positionH>
                <wp:positionV relativeFrom="paragraph">
                  <wp:posOffset>-6985</wp:posOffset>
                </wp:positionV>
                <wp:extent cx="59880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805" cy="4763"/>
                        </a:xfrm>
                        <a:prstGeom prst="line">
                          <a:avLst/>
                        </a:prstGeom>
                        <a:solidFill>
                          <a:srgbClr val="FFFFFF"/>
                        </a:solidFill>
                        <a:ln w="4571">
                          <a:solidFill>
                            <a:srgbClr val="766588"/>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79.25pt,-0.5499pt" to="526.4pt,-0.5499pt" o:allowincell="f" strokecolor="#766588" strokeweight="0.3599pt"/>
            </w:pict>
          </mc:Fallback>
        </mc:AlternateContent>
      </w: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69" w:lineRule="exact"/>
        <w:rPr>
          <w:sz w:val="24"/>
          <w:szCs w:val="24"/>
        </w:rPr>
      </w:pPr>
    </w:p>
    <w:p w:rsidR="009E6972" w:rsidRDefault="00375A63">
      <w:pPr>
        <w:ind w:left="80"/>
        <w:rPr>
          <w:sz w:val="20"/>
          <w:szCs w:val="20"/>
        </w:rPr>
      </w:pPr>
      <w:r>
        <w:rPr>
          <w:rFonts w:eastAsia="Times New Roman"/>
          <w:color w:val="002060"/>
          <w:sz w:val="20"/>
          <w:szCs w:val="20"/>
        </w:rPr>
        <w:t>EXPECTED GROWTH AND DEVELOPMENT</w:t>
      </w:r>
    </w:p>
    <w:p w:rsidR="009E6972" w:rsidRDefault="00375A63">
      <w:pPr>
        <w:spacing w:line="20" w:lineRule="exact"/>
        <w:rPr>
          <w:sz w:val="24"/>
          <w:szCs w:val="24"/>
        </w:rPr>
      </w:pPr>
      <w:r>
        <w:rPr>
          <w:noProof/>
          <w:sz w:val="24"/>
          <w:szCs w:val="24"/>
        </w:rPr>
        <w:drawing>
          <wp:anchor distT="0" distB="0" distL="114300" distR="114300" simplePos="0" relativeHeight="251658752" behindDoc="1" locked="0" layoutInCell="0" allowOverlap="1">
            <wp:simplePos x="0" y="0"/>
            <wp:positionH relativeFrom="column">
              <wp:posOffset>48260</wp:posOffset>
            </wp:positionH>
            <wp:positionV relativeFrom="paragraph">
              <wp:posOffset>288925</wp:posOffset>
            </wp:positionV>
            <wp:extent cx="7066915" cy="29311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blip>
                    <a:srcRect/>
                    <a:stretch>
                      <a:fillRect/>
                    </a:stretch>
                  </pic:blipFill>
                  <pic:spPr bwMode="auto">
                    <a:xfrm>
                      <a:off x="0" y="0"/>
                      <a:ext cx="7066915" cy="2931160"/>
                    </a:xfrm>
                    <a:prstGeom prst="rect">
                      <a:avLst/>
                    </a:prstGeom>
                    <a:noFill/>
                  </pic:spPr>
                </pic:pic>
              </a:graphicData>
            </a:graphic>
          </wp:anchor>
        </w:drawing>
      </w:r>
    </w:p>
    <w:p w:rsidR="009E6972" w:rsidRDefault="009E6972">
      <w:pPr>
        <w:sectPr w:rsidR="009E6972">
          <w:type w:val="continuous"/>
          <w:pgSz w:w="12240" w:h="15840"/>
          <w:pgMar w:top="468" w:right="540" w:bottom="0" w:left="720" w:header="0" w:footer="0" w:gutter="0"/>
          <w:cols w:space="720" w:equalWidth="0">
            <w:col w:w="10980"/>
          </w:cols>
        </w:sect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390" w:lineRule="exact"/>
        <w:rPr>
          <w:sz w:val="24"/>
          <w:szCs w:val="24"/>
        </w:rPr>
      </w:pPr>
    </w:p>
    <w:p w:rsidR="009E6972" w:rsidRDefault="00375A63">
      <w:pPr>
        <w:ind w:left="380"/>
        <w:rPr>
          <w:sz w:val="20"/>
          <w:szCs w:val="20"/>
        </w:rPr>
      </w:pPr>
      <w:r>
        <w:rPr>
          <w:rFonts w:ascii="Arial" w:eastAsia="Arial" w:hAnsi="Arial" w:cs="Arial"/>
          <w:highlight w:val="darkYellow"/>
        </w:rPr>
        <w:t>Physical</w:t>
      </w:r>
    </w:p>
    <w:p w:rsidR="009E6972" w:rsidRDefault="00375A63">
      <w:pPr>
        <w:ind w:left="380"/>
        <w:rPr>
          <w:sz w:val="20"/>
          <w:szCs w:val="20"/>
        </w:rPr>
      </w:pPr>
      <w:r>
        <w:rPr>
          <w:rFonts w:ascii="Arial" w:eastAsia="Arial" w:hAnsi="Arial" w:cs="Arial"/>
          <w:highlight w:val="darkYellow"/>
        </w:rPr>
        <w:t>Development</w:t>
      </w:r>
    </w:p>
    <w:p w:rsidR="009E6972" w:rsidRDefault="009E6972">
      <w:pPr>
        <w:spacing w:line="260" w:lineRule="exact"/>
        <w:rPr>
          <w:sz w:val="24"/>
          <w:szCs w:val="24"/>
        </w:rPr>
      </w:pPr>
    </w:p>
    <w:p w:rsidR="009E6972" w:rsidRDefault="00375A63">
      <w:pPr>
        <w:spacing w:line="273" w:lineRule="auto"/>
        <w:ind w:left="380" w:right="60"/>
        <w:rPr>
          <w:sz w:val="20"/>
          <w:szCs w:val="20"/>
        </w:rPr>
      </w:pPr>
      <w:r>
        <w:rPr>
          <w:rFonts w:eastAsia="Times New Roman"/>
          <w:sz w:val="18"/>
          <w:szCs w:val="18"/>
        </w:rPr>
        <w:t>The anatomical developed should</w:t>
      </w:r>
      <w:r>
        <w:rPr>
          <w:rFonts w:eastAsia="Times New Roman"/>
          <w:sz w:val="18"/>
          <w:szCs w:val="18"/>
        </w:rPr>
        <w:t xml:space="preserve"> be monitored e.g. breast shape and the pelvic area anatomy in female. In male the retraction of the penis foreskin and the deepening of voice are expected. Growth in pubic hair will also be experienced as well as menstrual cycle in females begins</w:t>
      </w:r>
      <w:r>
        <w:rPr>
          <w:rFonts w:eastAsia="Times New Roman"/>
          <w:sz w:val="24"/>
          <w:szCs w:val="24"/>
        </w:rPr>
        <w:t>.</w:t>
      </w:r>
    </w:p>
    <w:p w:rsidR="009E6972" w:rsidRDefault="00375A63">
      <w:pPr>
        <w:spacing w:line="20" w:lineRule="exact"/>
        <w:rPr>
          <w:sz w:val="24"/>
          <w:szCs w:val="24"/>
        </w:rPr>
      </w:pPr>
      <w:r>
        <w:rPr>
          <w:sz w:val="24"/>
          <w:szCs w:val="24"/>
        </w:rPr>
        <w:br w:type="column"/>
      </w: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370" w:lineRule="exact"/>
        <w:rPr>
          <w:sz w:val="24"/>
          <w:szCs w:val="24"/>
        </w:rPr>
      </w:pPr>
    </w:p>
    <w:p w:rsidR="009E6972" w:rsidRDefault="00375A63">
      <w:pPr>
        <w:rPr>
          <w:sz w:val="20"/>
          <w:szCs w:val="20"/>
        </w:rPr>
      </w:pPr>
      <w:r>
        <w:rPr>
          <w:rFonts w:ascii="Arial" w:eastAsia="Arial" w:hAnsi="Arial" w:cs="Arial"/>
          <w:highlight w:val="darkYellow"/>
        </w:rPr>
        <w:t>Co</w:t>
      </w:r>
      <w:r>
        <w:rPr>
          <w:rFonts w:ascii="Arial" w:eastAsia="Arial" w:hAnsi="Arial" w:cs="Arial"/>
          <w:highlight w:val="darkYellow"/>
        </w:rPr>
        <w:t>gnitive</w:t>
      </w:r>
    </w:p>
    <w:p w:rsidR="009E6972" w:rsidRDefault="00375A63">
      <w:pPr>
        <w:rPr>
          <w:sz w:val="20"/>
          <w:szCs w:val="20"/>
        </w:rPr>
      </w:pPr>
      <w:r>
        <w:rPr>
          <w:rFonts w:ascii="Arial" w:eastAsia="Arial" w:hAnsi="Arial" w:cs="Arial"/>
          <w:highlight w:val="darkYellow"/>
        </w:rPr>
        <w:t>Development</w:t>
      </w:r>
    </w:p>
    <w:p w:rsidR="009E6972" w:rsidRDefault="009E6972">
      <w:pPr>
        <w:spacing w:line="260" w:lineRule="exact"/>
        <w:rPr>
          <w:sz w:val="24"/>
          <w:szCs w:val="24"/>
        </w:rPr>
      </w:pPr>
    </w:p>
    <w:p w:rsidR="009E6972" w:rsidRDefault="00375A63">
      <w:pPr>
        <w:spacing w:line="292" w:lineRule="auto"/>
        <w:rPr>
          <w:sz w:val="20"/>
          <w:szCs w:val="20"/>
        </w:rPr>
      </w:pPr>
      <w:r>
        <w:rPr>
          <w:rFonts w:eastAsia="Times New Roman"/>
          <w:sz w:val="17"/>
          <w:szCs w:val="17"/>
        </w:rPr>
        <w:t xml:space="preserve">The cognitive developments at adolescents at his peak the adolescent has high think and reasoning capacity and can makes some decisions on her own. The adolescents should be able to understand the different between right and wrong and </w:t>
      </w:r>
      <w:r>
        <w:rPr>
          <w:rFonts w:eastAsia="Times New Roman"/>
          <w:sz w:val="17"/>
          <w:szCs w:val="17"/>
        </w:rPr>
        <w:t>has the ability to choose either</w:t>
      </w:r>
      <w:r>
        <w:rPr>
          <w:sz w:val="24"/>
          <w:szCs w:val="24"/>
        </w:rPr>
        <w:t xml:space="preserve"> (</w:t>
      </w:r>
      <w:r w:rsidRPr="00E73895">
        <w:rPr>
          <w:sz w:val="24"/>
          <w:szCs w:val="24"/>
        </w:rPr>
        <w:t>King</w:t>
      </w:r>
      <w:r>
        <w:rPr>
          <w:sz w:val="24"/>
          <w:szCs w:val="24"/>
        </w:rPr>
        <w:t>, 2007)</w:t>
      </w:r>
      <w:r>
        <w:rPr>
          <w:rFonts w:eastAsia="Times New Roman"/>
          <w:sz w:val="17"/>
          <w:szCs w:val="17"/>
        </w:rPr>
        <w:t>.</w:t>
      </w:r>
    </w:p>
    <w:p w:rsidR="009E6972" w:rsidRDefault="00375A63">
      <w:pPr>
        <w:spacing w:line="20" w:lineRule="exact"/>
        <w:rPr>
          <w:sz w:val="24"/>
          <w:szCs w:val="24"/>
        </w:rPr>
      </w:pPr>
      <w:r>
        <w:rPr>
          <w:noProof/>
          <w:sz w:val="24"/>
          <w:szCs w:val="24"/>
        </w:rPr>
        <w:drawing>
          <wp:anchor distT="0" distB="0" distL="114300" distR="114300" simplePos="0" relativeHeight="251659776" behindDoc="1" locked="0" layoutInCell="0" allowOverlap="1">
            <wp:simplePos x="0" y="0"/>
            <wp:positionH relativeFrom="column">
              <wp:posOffset>-2254885</wp:posOffset>
            </wp:positionH>
            <wp:positionV relativeFrom="paragraph">
              <wp:posOffset>845185</wp:posOffset>
            </wp:positionV>
            <wp:extent cx="7230110" cy="37344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blip>
                    <a:srcRect/>
                    <a:stretch>
                      <a:fillRect/>
                    </a:stretch>
                  </pic:blipFill>
                  <pic:spPr bwMode="auto">
                    <a:xfrm>
                      <a:off x="0" y="0"/>
                      <a:ext cx="7230110" cy="3734435"/>
                    </a:xfrm>
                    <a:prstGeom prst="rect">
                      <a:avLst/>
                    </a:prstGeom>
                    <a:noFill/>
                  </pic:spPr>
                </pic:pic>
              </a:graphicData>
            </a:graphic>
          </wp:anchor>
        </w:drawing>
      </w:r>
    </w:p>
    <w:p w:rsidR="009E6972" w:rsidRDefault="00375A63">
      <w:pPr>
        <w:spacing w:line="20" w:lineRule="exact"/>
        <w:rPr>
          <w:sz w:val="24"/>
          <w:szCs w:val="24"/>
        </w:rPr>
      </w:pPr>
      <w:r>
        <w:rPr>
          <w:sz w:val="24"/>
          <w:szCs w:val="24"/>
        </w:rPr>
        <w:br w:type="column"/>
      </w: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72" w:lineRule="exact"/>
        <w:rPr>
          <w:sz w:val="24"/>
          <w:szCs w:val="24"/>
        </w:rPr>
      </w:pPr>
    </w:p>
    <w:p w:rsidR="009E6972" w:rsidRDefault="00375A63">
      <w:pPr>
        <w:rPr>
          <w:sz w:val="20"/>
          <w:szCs w:val="20"/>
        </w:rPr>
      </w:pPr>
      <w:r>
        <w:rPr>
          <w:rFonts w:ascii="Arial" w:eastAsia="Arial" w:hAnsi="Arial" w:cs="Arial"/>
          <w:highlight w:val="darkYellow"/>
        </w:rPr>
        <w:t>Psychological</w:t>
      </w:r>
    </w:p>
    <w:p w:rsidR="009E6972" w:rsidRDefault="00375A63">
      <w:pPr>
        <w:rPr>
          <w:sz w:val="20"/>
          <w:szCs w:val="20"/>
        </w:rPr>
      </w:pPr>
      <w:r>
        <w:rPr>
          <w:rFonts w:ascii="Arial" w:eastAsia="Arial" w:hAnsi="Arial" w:cs="Arial"/>
          <w:highlight w:val="darkYellow"/>
        </w:rPr>
        <w:t>Development</w:t>
      </w:r>
    </w:p>
    <w:p w:rsidR="009E6972" w:rsidRDefault="009E6972">
      <w:pPr>
        <w:spacing w:line="258" w:lineRule="exact"/>
        <w:rPr>
          <w:sz w:val="24"/>
          <w:szCs w:val="24"/>
        </w:rPr>
      </w:pPr>
    </w:p>
    <w:p w:rsidR="009E6972" w:rsidRDefault="00375A63">
      <w:pPr>
        <w:spacing w:line="238" w:lineRule="auto"/>
        <w:rPr>
          <w:sz w:val="20"/>
          <w:szCs w:val="20"/>
        </w:rPr>
      </w:pPr>
      <w:r>
        <w:rPr>
          <w:rFonts w:eastAsia="Times New Roman"/>
          <w:sz w:val="20"/>
          <w:szCs w:val="20"/>
        </w:rPr>
        <w:t xml:space="preserve">At this stage tends to </w:t>
      </w:r>
      <w:r>
        <w:rPr>
          <w:rFonts w:eastAsia="Times New Roman"/>
          <w:sz w:val="20"/>
          <w:szCs w:val="20"/>
          <w:highlight w:val="white"/>
        </w:rPr>
        <w:t xml:space="preserve">exhibit some behaviors in </w:t>
      </w:r>
      <w:r>
        <w:rPr>
          <w:rFonts w:eastAsia="Times New Roman"/>
          <w:sz w:val="20"/>
          <w:szCs w:val="20"/>
        </w:rPr>
        <w:t>orders to fit with their peers. They need to be watched closely because of the esteem problems.</w:t>
      </w:r>
    </w:p>
    <w:p w:rsidR="009E6972" w:rsidRDefault="009E6972">
      <w:pPr>
        <w:spacing w:line="12" w:lineRule="exact"/>
        <w:rPr>
          <w:sz w:val="24"/>
          <w:szCs w:val="24"/>
        </w:rPr>
      </w:pPr>
    </w:p>
    <w:p w:rsidR="009E6972" w:rsidRDefault="00375A63">
      <w:pPr>
        <w:spacing w:line="238" w:lineRule="auto"/>
        <w:rPr>
          <w:sz w:val="20"/>
          <w:szCs w:val="20"/>
        </w:rPr>
      </w:pPr>
      <w:r>
        <w:rPr>
          <w:rFonts w:eastAsia="Times New Roman"/>
          <w:sz w:val="20"/>
          <w:szCs w:val="20"/>
        </w:rPr>
        <w:t xml:space="preserve">An adolescent realizes </w:t>
      </w:r>
      <w:r>
        <w:rPr>
          <w:rFonts w:eastAsia="Times New Roman"/>
          <w:sz w:val="20"/>
          <w:szCs w:val="20"/>
          <w:highlight w:val="white"/>
        </w:rPr>
        <w:t>their sex and gende</w:t>
      </w:r>
      <w:r>
        <w:rPr>
          <w:rFonts w:eastAsia="Times New Roman"/>
          <w:sz w:val="20"/>
          <w:szCs w:val="20"/>
          <w:highlight w:val="white"/>
        </w:rPr>
        <w:t xml:space="preserve">r roles </w:t>
      </w:r>
      <w:r>
        <w:rPr>
          <w:rFonts w:eastAsia="Times New Roman"/>
          <w:sz w:val="20"/>
          <w:szCs w:val="20"/>
        </w:rPr>
        <w:t xml:space="preserve">at this stage and most of them </w:t>
      </w:r>
      <w:bookmarkStart w:id="1" w:name="_GoBack"/>
      <w:bookmarkEnd w:id="1"/>
      <w:r>
        <w:rPr>
          <w:rFonts w:eastAsia="Times New Roman"/>
          <w:sz w:val="20"/>
          <w:szCs w:val="20"/>
        </w:rPr>
        <w:t>shape</w:t>
      </w:r>
      <w:r>
        <w:rPr>
          <w:rFonts w:eastAsia="Times New Roman"/>
          <w:sz w:val="20"/>
          <w:szCs w:val="20"/>
        </w:rPr>
        <w:t xml:space="preserve"> their behaviors</w:t>
      </w:r>
      <w:r w:rsidRPr="00375A63">
        <w:rPr>
          <w:sz w:val="24"/>
          <w:szCs w:val="24"/>
        </w:rPr>
        <w:t xml:space="preserve"> </w:t>
      </w:r>
      <w:r>
        <w:rPr>
          <w:sz w:val="24"/>
          <w:szCs w:val="24"/>
        </w:rPr>
        <w:t>(</w:t>
      </w:r>
      <w:r w:rsidRPr="00E73895">
        <w:rPr>
          <w:sz w:val="24"/>
          <w:szCs w:val="24"/>
        </w:rPr>
        <w:t>King</w:t>
      </w:r>
      <w:r>
        <w:rPr>
          <w:sz w:val="24"/>
          <w:szCs w:val="24"/>
        </w:rPr>
        <w:t>, 2007)</w:t>
      </w:r>
      <w:r>
        <w:rPr>
          <w:rFonts w:eastAsia="Times New Roman"/>
          <w:sz w:val="20"/>
          <w:szCs w:val="20"/>
        </w:rPr>
        <w:t>.</w:t>
      </w:r>
    </w:p>
    <w:p w:rsidR="009E6972" w:rsidRDefault="00375A63">
      <w:pPr>
        <w:spacing w:line="20" w:lineRule="exact"/>
        <w:rPr>
          <w:sz w:val="24"/>
          <w:szCs w:val="24"/>
        </w:rPr>
      </w:pPr>
      <w:r>
        <w:rPr>
          <w:sz w:val="24"/>
          <w:szCs w:val="24"/>
        </w:rPr>
        <w:br w:type="column"/>
      </w: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80" w:lineRule="exact"/>
        <w:rPr>
          <w:sz w:val="24"/>
          <w:szCs w:val="24"/>
        </w:rPr>
      </w:pPr>
    </w:p>
    <w:p w:rsidR="009E6972" w:rsidRDefault="00375A63">
      <w:pPr>
        <w:spacing w:line="235" w:lineRule="auto"/>
        <w:ind w:right="500"/>
        <w:rPr>
          <w:sz w:val="20"/>
          <w:szCs w:val="20"/>
        </w:rPr>
      </w:pPr>
      <w:r>
        <w:rPr>
          <w:rFonts w:ascii="Arial" w:eastAsia="Arial" w:hAnsi="Arial" w:cs="Arial"/>
          <w:highlight w:val="darkYellow"/>
        </w:rPr>
        <w:t>Age- Appropriate Activities</w:t>
      </w:r>
    </w:p>
    <w:p w:rsidR="009E6972" w:rsidRDefault="009E6972">
      <w:pPr>
        <w:spacing w:line="284" w:lineRule="exact"/>
        <w:rPr>
          <w:sz w:val="24"/>
          <w:szCs w:val="24"/>
        </w:rPr>
      </w:pPr>
    </w:p>
    <w:p w:rsidR="009E6972" w:rsidRDefault="00375A63">
      <w:pPr>
        <w:spacing w:line="251" w:lineRule="auto"/>
        <w:ind w:right="220"/>
        <w:rPr>
          <w:sz w:val="20"/>
          <w:szCs w:val="20"/>
        </w:rPr>
      </w:pPr>
      <w:r>
        <w:rPr>
          <w:rFonts w:eastAsia="Times New Roman"/>
          <w:sz w:val="23"/>
          <w:szCs w:val="23"/>
        </w:rPr>
        <w:t>The appropriate activity for adolescents includes watching (limited), hiking, biking, playing in the fields and walking.</w:t>
      </w:r>
    </w:p>
    <w:p w:rsidR="009E6972" w:rsidRDefault="009E6972">
      <w:pPr>
        <w:spacing w:line="1008" w:lineRule="exact"/>
        <w:rPr>
          <w:sz w:val="24"/>
          <w:szCs w:val="24"/>
        </w:rPr>
      </w:pPr>
    </w:p>
    <w:p w:rsidR="009E6972" w:rsidRDefault="009E6972">
      <w:pPr>
        <w:sectPr w:rsidR="009E6972">
          <w:type w:val="continuous"/>
          <w:pgSz w:w="12240" w:h="15840"/>
          <w:pgMar w:top="468" w:right="540" w:bottom="0" w:left="720" w:header="0" w:footer="0" w:gutter="0"/>
          <w:cols w:num="4" w:space="720" w:equalWidth="0">
            <w:col w:w="2520" w:space="720"/>
            <w:col w:w="2080" w:space="700"/>
            <w:col w:w="2060" w:space="720"/>
            <w:col w:w="2180"/>
          </w:cols>
        </w:sect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18" w:lineRule="exact"/>
        <w:rPr>
          <w:sz w:val="24"/>
          <w:szCs w:val="24"/>
        </w:rPr>
      </w:pPr>
    </w:p>
    <w:p w:rsidR="009E6972" w:rsidRDefault="00375A63">
      <w:pPr>
        <w:ind w:left="460"/>
        <w:rPr>
          <w:sz w:val="20"/>
          <w:szCs w:val="20"/>
        </w:rPr>
      </w:pPr>
      <w:r>
        <w:rPr>
          <w:rFonts w:ascii="Arial" w:eastAsia="Arial" w:hAnsi="Arial" w:cs="Arial"/>
          <w:highlight w:val="darkYellow"/>
        </w:rPr>
        <w:t>Health promotion</w:t>
      </w:r>
    </w:p>
    <w:p w:rsidR="009E6972" w:rsidRDefault="009E6972">
      <w:pPr>
        <w:spacing w:line="8" w:lineRule="exact"/>
        <w:rPr>
          <w:sz w:val="24"/>
          <w:szCs w:val="24"/>
        </w:rPr>
      </w:pPr>
    </w:p>
    <w:p w:rsidR="009E6972" w:rsidRDefault="00375A63">
      <w:pPr>
        <w:spacing w:line="270" w:lineRule="auto"/>
        <w:ind w:left="460" w:right="200"/>
        <w:rPr>
          <w:sz w:val="20"/>
          <w:szCs w:val="20"/>
        </w:rPr>
      </w:pPr>
      <w:r>
        <w:rPr>
          <w:rFonts w:eastAsia="Times New Roman"/>
        </w:rPr>
        <w:t>At these stage children suffers very many risk such as scoliosis, urinary refusal autism and attention deficit disorder among other problems. Mostly, it is appropriate to seek medical advice to help when the above indications have be</w:t>
      </w:r>
      <w:r>
        <w:rPr>
          <w:rFonts w:eastAsia="Times New Roman"/>
        </w:rPr>
        <w:t>en observed</w:t>
      </w:r>
      <w:r w:rsidRPr="00375A63">
        <w:rPr>
          <w:sz w:val="24"/>
          <w:szCs w:val="24"/>
        </w:rPr>
        <w:t xml:space="preserve"> </w:t>
      </w:r>
      <w:r>
        <w:rPr>
          <w:sz w:val="24"/>
          <w:szCs w:val="24"/>
        </w:rPr>
        <w:t>(</w:t>
      </w:r>
      <w:r w:rsidRPr="00E73895">
        <w:rPr>
          <w:sz w:val="24"/>
          <w:szCs w:val="24"/>
        </w:rPr>
        <w:t>Snider,</w:t>
      </w:r>
      <w:r>
        <w:rPr>
          <w:sz w:val="24"/>
          <w:szCs w:val="24"/>
        </w:rPr>
        <w:t xml:space="preserve"> 2007)</w:t>
      </w:r>
      <w:r>
        <w:rPr>
          <w:rFonts w:eastAsia="Times New Roman"/>
        </w:rPr>
        <w:t>.</w:t>
      </w:r>
    </w:p>
    <w:p w:rsidR="009E6972" w:rsidRDefault="009E6972">
      <w:pPr>
        <w:sectPr w:rsidR="009E6972">
          <w:type w:val="continuous"/>
          <w:pgSz w:w="12240" w:h="15840"/>
          <w:pgMar w:top="468" w:right="540" w:bottom="0" w:left="720" w:header="0" w:footer="0" w:gutter="0"/>
          <w:cols w:space="720" w:equalWidth="0">
            <w:col w:w="10980"/>
          </w:cols>
        </w:sect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309" w:lineRule="exact"/>
        <w:rPr>
          <w:sz w:val="24"/>
          <w:szCs w:val="24"/>
        </w:rPr>
      </w:pPr>
    </w:p>
    <w:p w:rsidR="009E6972" w:rsidRDefault="00375A63">
      <w:pPr>
        <w:rPr>
          <w:sz w:val="20"/>
          <w:szCs w:val="20"/>
        </w:rPr>
      </w:pPr>
      <w:r>
        <w:rPr>
          <w:rFonts w:ascii="Arial" w:eastAsia="Arial" w:hAnsi="Arial" w:cs="Arial"/>
          <w:highlight w:val="darkYellow"/>
        </w:rPr>
        <w:t>Immunizations</w:t>
      </w:r>
    </w:p>
    <w:p w:rsidR="009E6972" w:rsidRDefault="009E6972">
      <w:pPr>
        <w:spacing w:line="285" w:lineRule="exact"/>
        <w:rPr>
          <w:sz w:val="24"/>
          <w:szCs w:val="24"/>
        </w:rPr>
      </w:pPr>
    </w:p>
    <w:p w:rsidR="009E6972" w:rsidRDefault="00375A63">
      <w:pPr>
        <w:spacing w:line="274" w:lineRule="auto"/>
        <w:ind w:right="180"/>
        <w:rPr>
          <w:sz w:val="20"/>
          <w:szCs w:val="20"/>
        </w:rPr>
      </w:pPr>
      <w:r>
        <w:rPr>
          <w:rFonts w:eastAsia="Times New Roman"/>
          <w:sz w:val="24"/>
          <w:szCs w:val="24"/>
        </w:rPr>
        <w:t>From the 12 age children at adolescents are advised to be immunized against diseases such as chicken pox, mumps varicella virus.</w:t>
      </w:r>
    </w:p>
    <w:p w:rsidR="009E6972" w:rsidRDefault="00375A63">
      <w:pPr>
        <w:spacing w:line="20" w:lineRule="exact"/>
        <w:rPr>
          <w:sz w:val="24"/>
          <w:szCs w:val="24"/>
        </w:rPr>
      </w:pPr>
      <w:r>
        <w:rPr>
          <w:sz w:val="24"/>
          <w:szCs w:val="24"/>
        </w:rPr>
        <w:br w:type="column"/>
      </w: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89" w:lineRule="exact"/>
        <w:rPr>
          <w:sz w:val="24"/>
          <w:szCs w:val="24"/>
        </w:rPr>
      </w:pPr>
    </w:p>
    <w:p w:rsidR="009E6972" w:rsidRDefault="00375A63">
      <w:pPr>
        <w:rPr>
          <w:sz w:val="20"/>
          <w:szCs w:val="20"/>
        </w:rPr>
      </w:pPr>
      <w:r>
        <w:rPr>
          <w:rFonts w:ascii="Arial" w:eastAsia="Arial" w:hAnsi="Arial" w:cs="Arial"/>
          <w:highlight w:val="darkYellow"/>
        </w:rPr>
        <w:t>Health Screening</w:t>
      </w:r>
    </w:p>
    <w:p w:rsidR="009E6972" w:rsidRDefault="009E6972">
      <w:pPr>
        <w:spacing w:line="285" w:lineRule="exact"/>
        <w:rPr>
          <w:sz w:val="24"/>
          <w:szCs w:val="24"/>
        </w:rPr>
      </w:pPr>
    </w:p>
    <w:p w:rsidR="009E6972" w:rsidRDefault="00375A63">
      <w:pPr>
        <w:spacing w:line="274" w:lineRule="auto"/>
        <w:rPr>
          <w:sz w:val="20"/>
          <w:szCs w:val="20"/>
        </w:rPr>
      </w:pPr>
      <w:r>
        <w:rPr>
          <w:rFonts w:eastAsia="Times New Roman"/>
          <w:sz w:val="18"/>
          <w:szCs w:val="18"/>
        </w:rPr>
        <w:t xml:space="preserve">Health screening among the adolescents it important </w:t>
      </w:r>
      <w:r>
        <w:rPr>
          <w:rFonts w:eastAsia="Times New Roman"/>
          <w:sz w:val="18"/>
          <w:szCs w:val="18"/>
        </w:rPr>
        <w:t>becomes it helps identify disease that they be fatal if identified late .The screening may involve cervical screening, testicular screening, and cardiovascular diseases. Early detection of these diseases is recommended.</w:t>
      </w:r>
    </w:p>
    <w:p w:rsidR="009E6972" w:rsidRDefault="00375A63">
      <w:pPr>
        <w:spacing w:line="20" w:lineRule="exact"/>
        <w:rPr>
          <w:sz w:val="24"/>
          <w:szCs w:val="24"/>
        </w:rPr>
      </w:pPr>
      <w:r>
        <w:rPr>
          <w:sz w:val="24"/>
          <w:szCs w:val="24"/>
        </w:rPr>
        <w:br w:type="column"/>
      </w: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27" w:lineRule="exact"/>
        <w:rPr>
          <w:sz w:val="24"/>
          <w:szCs w:val="24"/>
        </w:rPr>
      </w:pPr>
    </w:p>
    <w:p w:rsidR="009E6972" w:rsidRDefault="00375A63">
      <w:pPr>
        <w:rPr>
          <w:sz w:val="20"/>
          <w:szCs w:val="20"/>
        </w:rPr>
      </w:pPr>
      <w:r>
        <w:rPr>
          <w:rFonts w:ascii="Arial" w:eastAsia="Arial" w:hAnsi="Arial" w:cs="Arial"/>
          <w:highlight w:val="darkYellow"/>
        </w:rPr>
        <w:t>Nutrition</w:t>
      </w:r>
    </w:p>
    <w:p w:rsidR="009E6972" w:rsidRDefault="009E6972">
      <w:pPr>
        <w:spacing w:line="286" w:lineRule="exact"/>
        <w:rPr>
          <w:sz w:val="24"/>
          <w:szCs w:val="24"/>
        </w:rPr>
      </w:pPr>
    </w:p>
    <w:p w:rsidR="009E6972" w:rsidRDefault="00375A63">
      <w:pPr>
        <w:spacing w:line="274" w:lineRule="auto"/>
        <w:ind w:right="100"/>
        <w:rPr>
          <w:sz w:val="20"/>
          <w:szCs w:val="20"/>
        </w:rPr>
      </w:pPr>
      <w:r>
        <w:rPr>
          <w:rFonts w:eastAsia="Times New Roman"/>
          <w:sz w:val="20"/>
          <w:szCs w:val="20"/>
        </w:rPr>
        <w:t>When it comes to nut</w:t>
      </w:r>
      <w:r>
        <w:rPr>
          <w:rFonts w:eastAsia="Times New Roman"/>
          <w:sz w:val="20"/>
          <w:szCs w:val="20"/>
        </w:rPr>
        <w:t>rition the adolescents should be fed on foods which are high on starch. The period of life there is very high energy that is needed by adolescents due to high activity rate. Generally a balance diet should be maintained depending on the CDC recommendations</w:t>
      </w:r>
      <w:r>
        <w:rPr>
          <w:rFonts w:eastAsia="Times New Roman"/>
          <w:sz w:val="20"/>
          <w:szCs w:val="20"/>
        </w:rPr>
        <w:t>.</w:t>
      </w:r>
    </w:p>
    <w:p w:rsidR="009E6972" w:rsidRDefault="00375A63">
      <w:pPr>
        <w:spacing w:line="20" w:lineRule="exact"/>
        <w:rPr>
          <w:sz w:val="24"/>
          <w:szCs w:val="24"/>
        </w:rPr>
      </w:pPr>
      <w:r>
        <w:rPr>
          <w:sz w:val="24"/>
          <w:szCs w:val="24"/>
        </w:rPr>
        <w:br w:type="column"/>
      </w: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27" w:lineRule="exact"/>
        <w:rPr>
          <w:sz w:val="24"/>
          <w:szCs w:val="24"/>
        </w:rPr>
      </w:pPr>
    </w:p>
    <w:p w:rsidR="009E6972" w:rsidRDefault="00375A63">
      <w:pPr>
        <w:ind w:right="800"/>
        <w:jc w:val="center"/>
        <w:rPr>
          <w:sz w:val="20"/>
          <w:szCs w:val="20"/>
        </w:rPr>
      </w:pPr>
      <w:r>
        <w:rPr>
          <w:rFonts w:ascii="Arial" w:eastAsia="Arial" w:hAnsi="Arial" w:cs="Arial"/>
          <w:highlight w:val="darkYellow"/>
        </w:rPr>
        <w:t>Injury Prevention</w:t>
      </w:r>
    </w:p>
    <w:p w:rsidR="009E6972" w:rsidRDefault="009E6972">
      <w:pPr>
        <w:spacing w:line="284" w:lineRule="exact"/>
        <w:rPr>
          <w:sz w:val="24"/>
          <w:szCs w:val="24"/>
        </w:rPr>
      </w:pPr>
    </w:p>
    <w:p w:rsidR="009E6972" w:rsidRDefault="00375A63">
      <w:pPr>
        <w:spacing w:line="238" w:lineRule="auto"/>
        <w:ind w:right="440"/>
        <w:rPr>
          <w:sz w:val="20"/>
          <w:szCs w:val="20"/>
        </w:rPr>
      </w:pPr>
      <w:r>
        <w:rPr>
          <w:rFonts w:eastAsia="Times New Roman"/>
        </w:rPr>
        <w:t xml:space="preserve">The most common preventions for the adolescents </w:t>
      </w:r>
      <w:proofErr w:type="gramStart"/>
      <w:r>
        <w:rPr>
          <w:rFonts w:eastAsia="Times New Roman"/>
        </w:rPr>
        <w:t>is</w:t>
      </w:r>
      <w:proofErr w:type="gramEnd"/>
      <w:r>
        <w:rPr>
          <w:rFonts w:eastAsia="Times New Roman"/>
        </w:rPr>
        <w:t xml:space="preserve"> against </w:t>
      </w:r>
      <w:r>
        <w:rPr>
          <w:rFonts w:eastAsia="Times New Roman"/>
          <w:highlight w:val="white"/>
        </w:rPr>
        <w:t xml:space="preserve">sexual activities, drugs </w:t>
      </w:r>
      <w:r>
        <w:rPr>
          <w:rFonts w:eastAsia="Times New Roman"/>
        </w:rPr>
        <w:t>abuse and other unethical behaviors such as violent activities</w:t>
      </w:r>
      <w:r w:rsidRPr="00375A63">
        <w:rPr>
          <w:sz w:val="24"/>
          <w:szCs w:val="24"/>
        </w:rPr>
        <w:t xml:space="preserve"> </w:t>
      </w:r>
      <w:r>
        <w:rPr>
          <w:sz w:val="24"/>
          <w:szCs w:val="24"/>
        </w:rPr>
        <w:t>(</w:t>
      </w:r>
      <w:r w:rsidRPr="00E73895">
        <w:rPr>
          <w:sz w:val="24"/>
          <w:szCs w:val="24"/>
        </w:rPr>
        <w:t>Snider,</w:t>
      </w:r>
      <w:r>
        <w:rPr>
          <w:sz w:val="24"/>
          <w:szCs w:val="24"/>
        </w:rPr>
        <w:t xml:space="preserve"> 2007)</w:t>
      </w:r>
      <w:r>
        <w:rPr>
          <w:rFonts w:eastAsia="Times New Roman"/>
        </w:rPr>
        <w:t>.</w:t>
      </w:r>
    </w:p>
    <w:p w:rsidR="009E6972" w:rsidRDefault="009E6972">
      <w:pPr>
        <w:spacing w:line="1345" w:lineRule="exact"/>
        <w:rPr>
          <w:sz w:val="24"/>
          <w:szCs w:val="24"/>
        </w:rPr>
      </w:pPr>
    </w:p>
    <w:p w:rsidR="009E6972" w:rsidRDefault="009E6972">
      <w:pPr>
        <w:sectPr w:rsidR="009E6972">
          <w:type w:val="continuous"/>
          <w:pgSz w:w="12240" w:h="15840"/>
          <w:pgMar w:top="468" w:right="540" w:bottom="0" w:left="720" w:header="0" w:footer="0" w:gutter="0"/>
          <w:cols w:num="4" w:space="720" w:equalWidth="0">
            <w:col w:w="2180" w:space="720"/>
            <w:col w:w="2060" w:space="720"/>
            <w:col w:w="2120" w:space="720"/>
            <w:col w:w="2460"/>
          </w:cols>
        </w:sect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00" w:lineRule="exact"/>
        <w:rPr>
          <w:sz w:val="24"/>
          <w:szCs w:val="24"/>
        </w:rPr>
      </w:pPr>
    </w:p>
    <w:p w:rsidR="009E6972" w:rsidRDefault="009E6972">
      <w:pPr>
        <w:spacing w:line="226" w:lineRule="exact"/>
        <w:rPr>
          <w:sz w:val="24"/>
          <w:szCs w:val="24"/>
        </w:rPr>
      </w:pPr>
    </w:p>
    <w:p w:rsidR="009E6972" w:rsidRDefault="00375A63">
      <w:pPr>
        <w:tabs>
          <w:tab w:val="left" w:pos="9060"/>
          <w:tab w:val="left" w:pos="10760"/>
        </w:tabs>
        <w:rPr>
          <w:sz w:val="20"/>
          <w:szCs w:val="20"/>
        </w:rPr>
      </w:pPr>
      <w:r>
        <w:rPr>
          <w:rFonts w:ascii="Arial" w:eastAsia="Arial" w:hAnsi="Arial" w:cs="Arial"/>
          <w:color w:val="776689"/>
          <w:sz w:val="16"/>
          <w:szCs w:val="16"/>
        </w:rPr>
        <w:lastRenderedPageBreak/>
        <w:t>ACTIVE LEARNING TEMPLATES</w:t>
      </w:r>
      <w:r>
        <w:rPr>
          <w:sz w:val="20"/>
          <w:szCs w:val="20"/>
        </w:rPr>
        <w:tab/>
      </w:r>
      <w:r>
        <w:rPr>
          <w:rFonts w:ascii="Arial" w:eastAsia="Arial" w:hAnsi="Arial" w:cs="Arial"/>
          <w:color w:val="776689"/>
          <w:sz w:val="12"/>
          <w:szCs w:val="12"/>
        </w:rPr>
        <w:t xml:space="preserve">THERAPEUTIC </w:t>
      </w:r>
      <w:r>
        <w:rPr>
          <w:rFonts w:ascii="Arial" w:eastAsia="Arial" w:hAnsi="Arial" w:cs="Arial"/>
          <w:color w:val="776689"/>
          <w:sz w:val="12"/>
          <w:szCs w:val="12"/>
        </w:rPr>
        <w:t>PROCEDURE</w:t>
      </w:r>
      <w:r>
        <w:rPr>
          <w:sz w:val="20"/>
          <w:szCs w:val="20"/>
        </w:rPr>
        <w:tab/>
      </w:r>
      <w:r>
        <w:rPr>
          <w:rFonts w:ascii="Arial" w:eastAsia="Arial" w:hAnsi="Arial" w:cs="Arial"/>
          <w:color w:val="776689"/>
          <w:sz w:val="16"/>
          <w:szCs w:val="16"/>
        </w:rPr>
        <w:t>A5</w:t>
      </w:r>
    </w:p>
    <w:p w:rsidR="009E6972" w:rsidRDefault="00375A63">
      <w:pPr>
        <w:spacing w:line="20" w:lineRule="exact"/>
        <w:rPr>
          <w:sz w:val="24"/>
          <w:szCs w:val="24"/>
        </w:rPr>
      </w:pPr>
      <w:r>
        <w:rPr>
          <w:noProof/>
          <w:sz w:val="24"/>
          <w:szCs w:val="24"/>
        </w:rPr>
        <mc:AlternateContent>
          <mc:Choice Requires="wps">
            <w:drawing>
              <wp:anchor distT="0" distB="0" distL="114300" distR="114300" simplePos="0" relativeHeight="251660800" behindDoc="1" locked="0" layoutInCell="0" allowOverlap="1">
                <wp:simplePos x="0" y="0"/>
                <wp:positionH relativeFrom="column">
                  <wp:posOffset>-1905</wp:posOffset>
                </wp:positionH>
                <wp:positionV relativeFrom="paragraph">
                  <wp:posOffset>3175</wp:posOffset>
                </wp:positionV>
                <wp:extent cx="7010400"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10400" cy="4763"/>
                        </a:xfrm>
                        <a:prstGeom prst="line">
                          <a:avLst/>
                        </a:prstGeom>
                        <a:solidFill>
                          <a:srgbClr val="FFFFFF"/>
                        </a:solidFill>
                        <a:ln w="12192">
                          <a:solidFill>
                            <a:srgbClr val="CDD35B"/>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1499pt,0.25pt" to="551.85pt,0.25pt" o:allowincell="f" strokecolor="#CDD35B" strokeweight="0.96pt"/>
            </w:pict>
          </mc:Fallback>
        </mc:AlternateContent>
      </w:r>
    </w:p>
    <w:sectPr w:rsidR="009E6972">
      <w:type w:val="continuous"/>
      <w:pgSz w:w="12240" w:h="15840"/>
      <w:pgMar w:top="468" w:right="540" w:bottom="0" w:left="720" w:header="0" w:footer="0" w:gutter="0"/>
      <w:cols w:space="720" w:equalWidth="0">
        <w:col w:w="109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972"/>
    <w:rsid w:val="00375A63"/>
    <w:rsid w:val="009E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2018-01-19T11:37:00Z</dcterms:created>
  <dcterms:modified xsi:type="dcterms:W3CDTF">2018-01-19T11:37:00Z</dcterms:modified>
</cp:coreProperties>
</file>